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C85" w:rsidRPr="00480C85" w:rsidRDefault="00480C85" w:rsidP="00A05ABB">
      <w:pPr>
        <w:spacing w:after="0"/>
        <w:rPr>
          <w:sz w:val="34"/>
        </w:rPr>
      </w:pPr>
      <w:r w:rsidRPr="00480C85">
        <w:rPr>
          <w:b/>
          <w:bCs/>
          <w:sz w:val="34"/>
          <w:lang w:val="en-US"/>
        </w:rPr>
        <w:t>Activity 8.7</w:t>
      </w:r>
    </w:p>
    <w:p w:rsidR="00000000" w:rsidRPr="00480C85" w:rsidRDefault="00D25C35" w:rsidP="00A05ABB">
      <w:pPr>
        <w:numPr>
          <w:ilvl w:val="0"/>
          <w:numId w:val="14"/>
        </w:numPr>
        <w:spacing w:after="0"/>
        <w:rPr>
          <w:sz w:val="34"/>
        </w:rPr>
      </w:pPr>
      <w:r w:rsidRPr="00480C85">
        <w:rPr>
          <w:sz w:val="34"/>
          <w:lang w:val="en-US"/>
        </w:rPr>
        <w:t>Using the table below, fill in the gaps.</w:t>
      </w:r>
    </w:p>
    <w:p w:rsidR="00000000" w:rsidRPr="00480C85" w:rsidRDefault="00D25C35" w:rsidP="00A05ABB">
      <w:pPr>
        <w:numPr>
          <w:ilvl w:val="0"/>
          <w:numId w:val="14"/>
        </w:numPr>
        <w:spacing w:after="0"/>
        <w:rPr>
          <w:sz w:val="34"/>
        </w:rPr>
      </w:pPr>
      <w:r w:rsidRPr="00480C85">
        <w:rPr>
          <w:i/>
          <w:iCs/>
          <w:sz w:val="34"/>
          <w:lang w:val="en-US"/>
        </w:rPr>
        <w:t>Advantages and disadvantages of methods of training</w:t>
      </w:r>
    </w:p>
    <w:tbl>
      <w:tblPr>
        <w:tblW w:w="15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320"/>
        <w:gridCol w:w="4140"/>
        <w:gridCol w:w="4050"/>
        <w:gridCol w:w="4121"/>
      </w:tblGrid>
      <w:tr w:rsidR="002819D2" w:rsidRPr="00480C85" w:rsidTr="00B05C72">
        <w:trPr>
          <w:trHeight w:val="14"/>
        </w:trPr>
        <w:tc>
          <w:tcPr>
            <w:tcW w:w="332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r w:rsidRPr="002819D2">
              <w:rPr>
                <w:b/>
                <w:bCs/>
                <w:sz w:val="36"/>
                <w:lang w:val="en-US"/>
              </w:rPr>
              <w:t>Method of Training</w:t>
            </w:r>
          </w:p>
        </w:tc>
        <w:tc>
          <w:tcPr>
            <w:tcW w:w="414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r w:rsidRPr="002819D2">
              <w:rPr>
                <w:b/>
                <w:bCs/>
                <w:sz w:val="36"/>
                <w:lang w:val="en-US"/>
              </w:rPr>
              <w:t>Description</w:t>
            </w:r>
          </w:p>
        </w:tc>
        <w:tc>
          <w:tcPr>
            <w:tcW w:w="4050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r w:rsidRPr="002819D2">
              <w:rPr>
                <w:b/>
                <w:bCs/>
                <w:sz w:val="36"/>
                <w:lang w:val="en-US"/>
              </w:rPr>
              <w:t>Advantages</w:t>
            </w:r>
          </w:p>
        </w:tc>
        <w:tc>
          <w:tcPr>
            <w:tcW w:w="4121" w:type="dxa"/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r w:rsidRPr="002819D2">
              <w:rPr>
                <w:b/>
                <w:bCs/>
                <w:sz w:val="36"/>
                <w:lang w:val="en-US"/>
              </w:rPr>
              <w:t>Disadvantages</w:t>
            </w:r>
          </w:p>
        </w:tc>
      </w:tr>
      <w:tr w:rsidR="002819D2" w:rsidRPr="00480C85" w:rsidTr="00A05ABB">
        <w:trPr>
          <w:trHeight w:val="2240"/>
        </w:trPr>
        <w:tc>
          <w:tcPr>
            <w:tcW w:w="332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r w:rsidRPr="002819D2">
              <w:rPr>
                <w:sz w:val="36"/>
                <w:lang w:val="en-US"/>
              </w:rPr>
              <w:t>Induction Training</w:t>
            </w:r>
          </w:p>
        </w:tc>
        <w:tc>
          <w:tcPr>
            <w:tcW w:w="414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  <w:tc>
          <w:tcPr>
            <w:tcW w:w="40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  <w:tc>
          <w:tcPr>
            <w:tcW w:w="4121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</w:tr>
      <w:tr w:rsidR="002819D2" w:rsidRPr="00480C85" w:rsidTr="00A05ABB">
        <w:trPr>
          <w:trHeight w:val="2195"/>
        </w:trPr>
        <w:tc>
          <w:tcPr>
            <w:tcW w:w="332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r w:rsidRPr="002819D2">
              <w:rPr>
                <w:sz w:val="36"/>
                <w:lang w:val="en-US"/>
              </w:rPr>
              <w:t>On-the-job Training</w:t>
            </w:r>
          </w:p>
        </w:tc>
        <w:tc>
          <w:tcPr>
            <w:tcW w:w="414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bookmarkStart w:id="0" w:name="_GoBack"/>
            <w:bookmarkEnd w:id="0"/>
          </w:p>
        </w:tc>
        <w:tc>
          <w:tcPr>
            <w:tcW w:w="4050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  <w:tc>
          <w:tcPr>
            <w:tcW w:w="4121" w:type="dxa"/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</w:tr>
      <w:tr w:rsidR="002819D2" w:rsidRPr="00480C85" w:rsidTr="00A05ABB">
        <w:trPr>
          <w:trHeight w:val="2285"/>
        </w:trPr>
        <w:tc>
          <w:tcPr>
            <w:tcW w:w="332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  <w:r w:rsidRPr="002819D2">
              <w:rPr>
                <w:sz w:val="36"/>
                <w:lang w:val="en-US"/>
              </w:rPr>
              <w:t>Off-the-job Training</w:t>
            </w:r>
          </w:p>
        </w:tc>
        <w:tc>
          <w:tcPr>
            <w:tcW w:w="414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  <w:tc>
          <w:tcPr>
            <w:tcW w:w="4050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  <w:tc>
          <w:tcPr>
            <w:tcW w:w="4121" w:type="dxa"/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80C85" w:rsidRPr="002819D2" w:rsidRDefault="00480C85" w:rsidP="00480C85">
            <w:pPr>
              <w:rPr>
                <w:sz w:val="36"/>
              </w:rPr>
            </w:pPr>
          </w:p>
        </w:tc>
      </w:tr>
    </w:tbl>
    <w:p w:rsidR="00220C19" w:rsidRPr="002819D2" w:rsidRDefault="00220C19" w:rsidP="00480C85">
      <w:pPr>
        <w:rPr>
          <w:sz w:val="16"/>
        </w:rPr>
      </w:pPr>
    </w:p>
    <w:sectPr w:rsidR="00220C19" w:rsidRPr="002819D2" w:rsidSect="00480C85">
      <w:headerReference w:type="default" r:id="rId7"/>
      <w:footerReference w:type="default" r:id="rId8"/>
      <w:pgSz w:w="16838" w:h="11906" w:orient="landscape"/>
      <w:pgMar w:top="720" w:right="990" w:bottom="746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C35" w:rsidRDefault="00D25C35" w:rsidP="00027C4B">
      <w:pPr>
        <w:spacing w:after="0" w:line="240" w:lineRule="auto"/>
      </w:pPr>
      <w:r>
        <w:separator/>
      </w:r>
    </w:p>
  </w:endnote>
  <w:endnote w:type="continuationSeparator" w:id="0">
    <w:p w:rsidR="00D25C35" w:rsidRDefault="00D25C35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C35" w:rsidRDefault="00D25C35" w:rsidP="00027C4B">
      <w:pPr>
        <w:spacing w:after="0" w:line="240" w:lineRule="auto"/>
      </w:pPr>
      <w:r>
        <w:separator/>
      </w:r>
    </w:p>
  </w:footnote>
  <w:footnote w:type="continuationSeparator" w:id="0">
    <w:p w:rsidR="00D25C35" w:rsidRDefault="00D25C35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F21848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>Exam Questions – Understanding B</w:t>
    </w:r>
    <w:r w:rsidR="007F0907" w:rsidRPr="007F0907">
      <w:rPr>
        <w:b/>
        <w:bCs/>
        <w:sz w:val="32"/>
        <w:szCs w:val="26"/>
        <w:lang w:val="en-US"/>
      </w:rPr>
      <w:t xml:space="preserve">alance </w:t>
    </w:r>
    <w:r>
      <w:rPr>
        <w:b/>
        <w:bCs/>
        <w:sz w:val="32"/>
        <w:szCs w:val="26"/>
        <w:lang w:val="en-US"/>
      </w:rPr>
      <w:t>S</w:t>
    </w:r>
    <w:r w:rsidR="007F0907" w:rsidRPr="007F0907">
      <w:rPr>
        <w:b/>
        <w:bCs/>
        <w:sz w:val="32"/>
        <w:szCs w:val="26"/>
        <w:lang w:val="en-US"/>
      </w:rPr>
      <w:t>heets</w:t>
    </w:r>
    <w:r>
      <w:rPr>
        <w:b/>
        <w:bCs/>
        <w:sz w:val="32"/>
        <w:szCs w:val="26"/>
        <w:lang w:val="en-US"/>
      </w:rPr>
      <w:t xml:space="preserve">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F50D8E"/>
    <w:multiLevelType w:val="hybridMultilevel"/>
    <w:tmpl w:val="7188DE1E"/>
    <w:lvl w:ilvl="0" w:tplc="D36C5C1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74E042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0E730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0BA4B4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2B038B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4837B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756289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8043B8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A92DA7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0"/>
  </w:num>
  <w:num w:numId="5">
    <w:abstractNumId w:val="12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2819D2"/>
    <w:rsid w:val="0038502F"/>
    <w:rsid w:val="003A05FE"/>
    <w:rsid w:val="003D7C19"/>
    <w:rsid w:val="00480C85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A05ABB"/>
    <w:rsid w:val="00B05C72"/>
    <w:rsid w:val="00B53B62"/>
    <w:rsid w:val="00CD24AD"/>
    <w:rsid w:val="00D00AD9"/>
    <w:rsid w:val="00D25C35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EC0D5-61EF-40B4-8A06-0161AB5B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195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69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8.7 - Training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5</cp:revision>
  <dcterms:created xsi:type="dcterms:W3CDTF">2016-01-20T16:57:00Z</dcterms:created>
  <dcterms:modified xsi:type="dcterms:W3CDTF">2016-01-20T16:59:00Z</dcterms:modified>
</cp:coreProperties>
</file>